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5FC" w:rsidRDefault="004A3B18" w:rsidP="008B75FC">
      <w:pPr>
        <w:rPr>
          <w:b/>
          <w:color w:val="215E63"/>
          <w:sz w:val="32"/>
        </w:rPr>
      </w:pPr>
      <w:bookmarkStart w:id="0" w:name="_GoBack"/>
      <w:bookmarkEnd w:id="0"/>
      <w:r>
        <w:rPr>
          <w:b/>
          <w:color w:val="215E63"/>
          <w:sz w:val="32"/>
        </w:rPr>
        <w:t>Anexo II</w:t>
      </w:r>
    </w:p>
    <w:p w:rsidR="004A3B18" w:rsidRDefault="004A3B18" w:rsidP="004A3B18">
      <w:pPr>
        <w:ind w:firstLine="709"/>
        <w:jc w:val="both"/>
      </w:pPr>
      <w:r>
        <w:t xml:space="preserve">Si es responsable de una colección de historia natural o de una base de datos no representada en este informe, y quiere que la información referente a dicho recurso sea recogida en la próxima edición, por favor, rellene los formularios disponibles en </w:t>
      </w:r>
      <w:hyperlink r:id="rId8" w:history="1">
        <w:r w:rsidRPr="004A3B18">
          <w:rPr>
            <w:rStyle w:val="Hipervnculo"/>
            <w:i/>
          </w:rPr>
          <w:t>http://www.gbif.es/InformeColecciones.php</w:t>
        </w:r>
      </w:hyperlink>
      <w:r>
        <w:t xml:space="preserve">, enviándolos mediante el botón </w:t>
      </w:r>
      <w:r w:rsidR="00BF7B13">
        <w:t>incluido</w:t>
      </w:r>
      <w:r>
        <w:t xml:space="preserve"> en el propio documento, o bien como archivo adjunto a la cuenta de correo </w:t>
      </w:r>
      <w:hyperlink r:id="rId9" w:history="1">
        <w:r w:rsidRPr="004A3B18">
          <w:rPr>
            <w:rStyle w:val="Hipervnculo"/>
            <w:i/>
          </w:rPr>
          <w:t>cuestionarios@gbif.es</w:t>
        </w:r>
      </w:hyperlink>
      <w:r>
        <w:t>.</w:t>
      </w:r>
    </w:p>
    <w:p w:rsidR="004A3B18" w:rsidRDefault="00BF7B13" w:rsidP="004A3B18">
      <w:pPr>
        <w:ind w:firstLine="709"/>
        <w:jc w:val="both"/>
      </w:pPr>
      <w:r>
        <w:t>Asimismo</w:t>
      </w:r>
      <w:r w:rsidR="004A3B18">
        <w:t xml:space="preserve">, para cualquier información o consulta, o si tiene correcciones o sugerencias sobre este informe o sobre los datos presentados, por favor, contáctenos a través de </w:t>
      </w:r>
      <w:hyperlink r:id="rId10" w:history="1">
        <w:r w:rsidR="004A3B18" w:rsidRPr="004A3B18">
          <w:rPr>
            <w:rStyle w:val="Hipervnculo"/>
            <w:i/>
          </w:rPr>
          <w:t>cuestionarios@gbif.es</w:t>
        </w:r>
      </w:hyperlink>
      <w:r w:rsidR="004A3B18">
        <w:t>.</w:t>
      </w:r>
    </w:p>
    <w:p w:rsidR="004A3B18" w:rsidRPr="004A3B18" w:rsidRDefault="004A3B18" w:rsidP="004A3B18">
      <w:pPr>
        <w:ind w:firstLine="709"/>
        <w:jc w:val="both"/>
      </w:pPr>
      <w:r>
        <w:t xml:space="preserve">Para consultar la información acerca de colecciones europeas </w:t>
      </w:r>
      <w:r w:rsidR="00BF7B13">
        <w:t>incluidas</w:t>
      </w:r>
      <w:r>
        <w:t xml:space="preserve"> en la base de datos de BioCASE, visite </w:t>
      </w:r>
      <w:hyperlink r:id="rId11" w:history="1">
        <w:r w:rsidRPr="004A3B18">
          <w:rPr>
            <w:rStyle w:val="Hipervnculo"/>
            <w:i/>
          </w:rPr>
          <w:t>http://www.biocase.org/products/portals/simple_ui/</w:t>
        </w:r>
      </w:hyperlink>
      <w:r w:rsidRPr="004A3B18">
        <w:t>.</w:t>
      </w:r>
    </w:p>
    <w:sectPr w:rsidR="004A3B18" w:rsidRPr="004A3B18" w:rsidSect="004A3B18">
      <w:headerReference w:type="default" r:id="rId12"/>
      <w:footerReference w:type="even" r:id="rId13"/>
      <w:pgSz w:w="11906" w:h="16838"/>
      <w:pgMar w:top="1417" w:right="1701" w:bottom="1417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C74" w:rsidRDefault="004A6C74">
      <w:pPr>
        <w:spacing w:after="0" w:line="240" w:lineRule="auto"/>
      </w:pPr>
      <w:r>
        <w:separator/>
      </w:r>
    </w:p>
  </w:endnote>
  <w:endnote w:type="continuationSeparator" w:id="0">
    <w:p w:rsidR="004A6C74" w:rsidRDefault="004A6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102" w:rsidRPr="0073003A" w:rsidRDefault="008A1102" w:rsidP="008A1102">
    <w:pPr>
      <w:pStyle w:val="Piedepgina"/>
      <w:numPr>
        <w:ilvl w:val="0"/>
        <w:numId w:val="1"/>
      </w:numPr>
      <w:jc w:val="both"/>
      <w:rPr>
        <w:color w:val="000000" w:themeColor="text1"/>
        <w:sz w:val="20"/>
      </w:rPr>
    </w:pPr>
    <w:r>
      <w:rPr>
        <w:color w:val="000000" w:themeColor="text1"/>
        <w:sz w:val="20"/>
      </w:rPr>
      <w:t xml:space="preserve">El apartado ‘colecciones mixtas’ incluye </w:t>
    </w:r>
    <w:r w:rsidRPr="0073003A">
      <w:rPr>
        <w:color w:val="000000" w:themeColor="text1"/>
        <w:sz w:val="20"/>
      </w:rPr>
      <w:t xml:space="preserve">aquéllas que </w:t>
    </w:r>
    <w:r>
      <w:rPr>
        <w:color w:val="000000" w:themeColor="text1"/>
        <w:sz w:val="20"/>
      </w:rPr>
      <w:t xml:space="preserve">albergan datos </w:t>
    </w:r>
    <w:r w:rsidRPr="0073003A">
      <w:rPr>
        <w:color w:val="000000" w:themeColor="text1"/>
        <w:sz w:val="20"/>
      </w:rPr>
      <w:t>de varios de los campos mencionados, sin poder adscribirla a un grupo concreto.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C74" w:rsidRDefault="004A6C74">
      <w:pPr>
        <w:spacing w:after="0" w:line="240" w:lineRule="auto"/>
      </w:pPr>
      <w:r>
        <w:separator/>
      </w:r>
    </w:p>
  </w:footnote>
  <w:footnote w:type="continuationSeparator" w:id="0">
    <w:p w:rsidR="004A6C74" w:rsidRDefault="004A6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705" w:rsidRDefault="004F1705" w:rsidP="004F1705">
    <w:pPr>
      <w:pStyle w:val="Piedepgina"/>
      <w:tabs>
        <w:tab w:val="clear" w:pos="8504"/>
        <w:tab w:val="left" w:pos="9406"/>
      </w:tabs>
      <w:jc w:val="right"/>
      <w:rPr>
        <w:rFonts w:cstheme="minorHAnsi"/>
        <w:smallCaps/>
        <w:color w:val="006600"/>
        <w:sz w:val="20"/>
        <w:szCs w:val="20"/>
      </w:rPr>
    </w:pPr>
    <w:r w:rsidRPr="00007B2E">
      <w:rPr>
        <w:rFonts w:cstheme="minorHAnsi"/>
        <w:b/>
        <w:noProof/>
        <w:color w:val="006600"/>
        <w:sz w:val="28"/>
        <w:szCs w:val="28"/>
        <w:vertAlign w:val="superscript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682D72" wp14:editId="10A44868">
              <wp:simplePos x="0" y="0"/>
              <wp:positionH relativeFrom="column">
                <wp:posOffset>8561070</wp:posOffset>
              </wp:positionH>
              <wp:positionV relativeFrom="paragraph">
                <wp:posOffset>-138430</wp:posOffset>
              </wp:positionV>
              <wp:extent cx="1028700" cy="571500"/>
              <wp:effectExtent l="0" t="0" r="0" b="0"/>
              <wp:wrapNone/>
              <wp:docPr id="32" name="Cuadro de tex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1705" w:rsidRDefault="004F1705" w:rsidP="004F1705">
                          <w:r>
                            <w:rPr>
                              <w:noProof/>
                              <w:sz w:val="20"/>
                              <w:szCs w:val="20"/>
                              <w:lang w:eastAsia="es-ES"/>
                            </w:rPr>
                            <w:drawing>
                              <wp:inline distT="0" distB="0" distL="0" distR="0" wp14:anchorId="1D672181" wp14:editId="187D1AFF">
                                <wp:extent cx="788035" cy="389255"/>
                                <wp:effectExtent l="0" t="0" r="0" b="0"/>
                                <wp:docPr id="3" name="Imagen 3" descr="gbif-es logo pequeñ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2" descr="gbif-es logo pequeñ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88035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32" o:spid="_x0000_s1026" type="#_x0000_t202" style="position:absolute;left:0;text-align:left;margin-left:674.1pt;margin-top:-10.9pt;width:81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" stroked="f">
              <v:textbox>
                <w:txbxContent>
                  <w:p w:rsidR="004F1705" w:rsidRDefault="004F1705" w:rsidP="004F1705">
                    <w:r>
                      <w:rPr>
                        <w:noProof/>
                        <w:sz w:val="20"/>
                        <w:szCs w:val="20"/>
                        <w:lang w:eastAsia="es-ES"/>
                      </w:rPr>
                      <w:drawing>
                        <wp:inline distT="0" distB="0" distL="0" distR="0" wp14:anchorId="1D672181" wp14:editId="187D1AFF">
                          <wp:extent cx="788035" cy="389255"/>
                          <wp:effectExtent l="0" t="0" r="0" b="0"/>
                          <wp:docPr id="3" name="Imagen 3" descr="gbif-es logo pequeñ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2" descr="gbif-es logo pequeñ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8035" cy="389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007B2E">
      <w:rPr>
        <w:rFonts w:cstheme="minorHAnsi"/>
        <w:b/>
        <w:smallCaps/>
        <w:color w:val="006600"/>
        <w:sz w:val="28"/>
        <w:szCs w:val="28"/>
        <w:vertAlign w:val="superscript"/>
      </w:rPr>
      <w:t>Informe de Colecciones de Historia Natural y Bases de Datos de Biodiversidad en España. Año 2014</w:t>
    </w:r>
    <w:r w:rsidRPr="00007B2E">
      <w:rPr>
        <w:rFonts w:cstheme="minorHAnsi"/>
        <w:smallCaps/>
        <w:color w:val="006600"/>
        <w:sz w:val="20"/>
        <w:szCs w:val="20"/>
      </w:rPr>
      <w:t xml:space="preserve"> </w:t>
    </w:r>
    <w:r w:rsidRPr="00007B2E">
      <w:rPr>
        <w:rFonts w:cstheme="minorHAnsi"/>
        <w:smallCaps/>
        <w:noProof/>
        <w:color w:val="006600"/>
        <w:sz w:val="20"/>
        <w:szCs w:val="20"/>
        <w:lang w:eastAsia="es-ES"/>
      </w:rPr>
      <w:drawing>
        <wp:inline distT="0" distB="0" distL="0" distR="0" wp14:anchorId="097A7708" wp14:editId="3A3518B1">
          <wp:extent cx="841375" cy="38989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37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A1102" w:rsidRPr="004F1705" w:rsidRDefault="008A1102" w:rsidP="004F170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C23A1"/>
    <w:multiLevelType w:val="hybridMultilevel"/>
    <w:tmpl w:val="9B7A0462"/>
    <w:lvl w:ilvl="0" w:tplc="7428935E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5FC"/>
    <w:rsid w:val="0006433F"/>
    <w:rsid w:val="000D6FBE"/>
    <w:rsid w:val="0014266E"/>
    <w:rsid w:val="00191740"/>
    <w:rsid w:val="003C262A"/>
    <w:rsid w:val="00416B81"/>
    <w:rsid w:val="004A3B18"/>
    <w:rsid w:val="004A6C74"/>
    <w:rsid w:val="004F1705"/>
    <w:rsid w:val="005553D2"/>
    <w:rsid w:val="005D6975"/>
    <w:rsid w:val="00622724"/>
    <w:rsid w:val="007A5631"/>
    <w:rsid w:val="00814F16"/>
    <w:rsid w:val="008A1102"/>
    <w:rsid w:val="008B75FC"/>
    <w:rsid w:val="009242F0"/>
    <w:rsid w:val="009755CB"/>
    <w:rsid w:val="00AF7017"/>
    <w:rsid w:val="00B151FD"/>
    <w:rsid w:val="00B517A5"/>
    <w:rsid w:val="00B901C7"/>
    <w:rsid w:val="00B92FAE"/>
    <w:rsid w:val="00BC2A1C"/>
    <w:rsid w:val="00BF7B13"/>
    <w:rsid w:val="00C2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5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8B75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75FC"/>
  </w:style>
  <w:style w:type="character" w:styleId="Hipervnculo">
    <w:name w:val="Hyperlink"/>
    <w:basedOn w:val="Fuentedeprrafopredeter"/>
    <w:uiPriority w:val="99"/>
    <w:unhideWhenUsed/>
    <w:rsid w:val="008B75FC"/>
    <w:rPr>
      <w:color w:val="0000FF" w:themeColor="hyperlink"/>
      <w:u w:val="single"/>
    </w:rPr>
  </w:style>
  <w:style w:type="table" w:styleId="Cuadrculaclara-nfasis6">
    <w:name w:val="Light Grid Accent 6"/>
    <w:basedOn w:val="Tablanormal"/>
    <w:uiPriority w:val="62"/>
    <w:rsid w:val="008B75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8B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75FC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5D69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69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697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69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6975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A3B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3B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5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8B75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75FC"/>
  </w:style>
  <w:style w:type="character" w:styleId="Hipervnculo">
    <w:name w:val="Hyperlink"/>
    <w:basedOn w:val="Fuentedeprrafopredeter"/>
    <w:uiPriority w:val="99"/>
    <w:unhideWhenUsed/>
    <w:rsid w:val="008B75FC"/>
    <w:rPr>
      <w:color w:val="0000FF" w:themeColor="hyperlink"/>
      <w:u w:val="single"/>
    </w:rPr>
  </w:style>
  <w:style w:type="table" w:styleId="Cuadrculaclara-nfasis6">
    <w:name w:val="Light Grid Accent 6"/>
    <w:basedOn w:val="Tablanormal"/>
    <w:uiPriority w:val="62"/>
    <w:rsid w:val="008B75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8B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75FC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5D69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69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697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69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6975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A3B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3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bif.es/InformeColecciones.php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iocase.org/products/portals/simple_ui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uestionarios@gbif.e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uestionarios@gbif.e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</dc:creator>
  <cp:lastModifiedBy>Felipe Castilla</cp:lastModifiedBy>
  <cp:revision>5</cp:revision>
  <dcterms:created xsi:type="dcterms:W3CDTF">2014-06-24T10:01:00Z</dcterms:created>
  <dcterms:modified xsi:type="dcterms:W3CDTF">2015-02-05T07:49:00Z</dcterms:modified>
</cp:coreProperties>
</file>